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4E" w:rsidRPr="000F684E" w:rsidRDefault="000F684E" w:rsidP="000F684E">
      <w:pPr>
        <w:ind w:left="0"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07052" cy="10132828"/>
            <wp:effectExtent l="19050" t="0" r="0" b="0"/>
            <wp:docPr id="1" name="Рисунок 1" descr="C:\Users\Информатика-ПК\Documents\Докумен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-ПК\Documents\Докумен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59" cy="101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4E" w:rsidRPr="000F684E" w:rsidRDefault="000F684E" w:rsidP="009B5DD5">
      <w:pPr>
        <w:rPr>
          <w:lang w:val="en-US"/>
        </w:rPr>
      </w:pPr>
    </w:p>
    <w:p w:rsidR="009B5DD5" w:rsidRDefault="009B5DD5" w:rsidP="00DD4A49">
      <w:pPr>
        <w:pStyle w:val="a3"/>
        <w:numPr>
          <w:ilvl w:val="0"/>
          <w:numId w:val="4"/>
        </w:numPr>
      </w:pPr>
      <w:r>
        <w:t xml:space="preserve">Возможность размещения БД (баз данных) системы на отдельном </w:t>
      </w:r>
      <w:r w:rsidR="0074188E">
        <w:t>компьютере</w:t>
      </w:r>
      <w:r w:rsidR="00AB4337">
        <w:t xml:space="preserve">, не являющемся </w:t>
      </w:r>
      <w:proofErr w:type="spellStart"/>
      <w:proofErr w:type="gramStart"/>
      <w:r>
        <w:t>Интернет-сервером</w:t>
      </w:r>
      <w:proofErr w:type="spellEnd"/>
      <w:proofErr w:type="gramEnd"/>
      <w:r>
        <w:t>, без потери функциональных возможностей системы.</w:t>
      </w:r>
    </w:p>
    <w:p w:rsidR="00DD4A49" w:rsidRDefault="00DD4A49" w:rsidP="00DD4A49">
      <w:pPr>
        <w:ind w:left="0" w:firstLine="0"/>
      </w:pPr>
    </w:p>
    <w:p w:rsidR="009B5DD5" w:rsidRPr="00DD4A49" w:rsidRDefault="00AB4337" w:rsidP="00DD4A49">
      <w:pPr>
        <w:pStyle w:val="a3"/>
        <w:numPr>
          <w:ilvl w:val="0"/>
          <w:numId w:val="4"/>
        </w:numPr>
        <w:rPr>
          <w:sz w:val="24"/>
        </w:rPr>
      </w:pPr>
      <w:r>
        <w:t xml:space="preserve">Образовательное учреждение </w:t>
      </w:r>
      <w:r w:rsidR="009B5DD5">
        <w:t xml:space="preserve">самостоятельно размещает информацию в </w:t>
      </w:r>
      <w:r w:rsidR="009B5DD5" w:rsidRPr="00DD4A49">
        <w:rPr>
          <w:sz w:val="24"/>
        </w:rPr>
        <w:t>БД.</w:t>
      </w:r>
    </w:p>
    <w:p w:rsidR="009B5DD5" w:rsidRDefault="009B5DD5" w:rsidP="0074188E">
      <w:pPr>
        <w:pStyle w:val="a3"/>
        <w:numPr>
          <w:ilvl w:val="0"/>
          <w:numId w:val="4"/>
        </w:numPr>
      </w:pPr>
      <w:r>
        <w:t>Функционирование в сети Интернет.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Обеспечение работы неограниченного количества пользователей в системе.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Обеспечение защиты данных от несанкционированного доступа и копирования.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Наличие функций сбора и просмотра статистики посещений пользователей.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Автоматизация процессов сбора, хранения и анализа статистической информации (успеваемость, посещаемость, движение обучающихся и др.) с обеспечением резервного копирования.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Возможность создания различных форм статистической отчетности (стандартных и произвольных посредством «конструктора запросов»).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Наличие программного интерфейса для интеграции в систему электронных учебных курсов, учебных материалов, систем тестирования.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4"/>
        </w:numPr>
      </w:pPr>
      <w:r>
        <w:t>Параллельная работа со стандартными приложениями.</w:t>
      </w:r>
    </w:p>
    <w:p w:rsidR="009B5DD5" w:rsidRDefault="009B5DD5" w:rsidP="009B5DD5"/>
    <w:p w:rsidR="009B5DD5" w:rsidRPr="0074188E" w:rsidRDefault="009B5DD5" w:rsidP="0074188E">
      <w:pPr>
        <w:jc w:val="center"/>
        <w:rPr>
          <w:b/>
        </w:rPr>
      </w:pPr>
      <w:r w:rsidRPr="0074188E">
        <w:rPr>
          <w:b/>
        </w:rPr>
        <w:t>III. Р</w:t>
      </w:r>
      <w:r w:rsidR="0074188E">
        <w:rPr>
          <w:b/>
        </w:rPr>
        <w:t>егламент внедрения</w:t>
      </w:r>
    </w:p>
    <w:p w:rsidR="009B5DD5" w:rsidRDefault="009B5DD5" w:rsidP="009B5DD5"/>
    <w:p w:rsidR="009B5DD5" w:rsidRDefault="009B5DD5" w:rsidP="009B5DD5">
      <w:r>
        <w:t xml:space="preserve">4. Список </w:t>
      </w:r>
      <w:r w:rsidR="00FA2056">
        <w:t>образовательных организаций</w:t>
      </w:r>
      <w:r>
        <w:t>, подключаемых к АИС СГО, определяется приказом руководителя  Управления образования.</w:t>
      </w:r>
    </w:p>
    <w:p w:rsidR="009B5DD5" w:rsidRDefault="009B5DD5" w:rsidP="009B5DD5"/>
    <w:p w:rsidR="009B5DD5" w:rsidRDefault="009B5DD5" w:rsidP="009B5DD5">
      <w:r>
        <w:t>5. В начале осуществления  каждого этапа внедрения на уровне Управления образования определяются задачи, сроки и критерии контроля над выполнением. Утверждается общий план внедрения с делением обязанностей и определенными сроками выполнения.</w:t>
      </w:r>
    </w:p>
    <w:p w:rsidR="009B5DD5" w:rsidRDefault="009B5DD5" w:rsidP="009B5DD5"/>
    <w:p w:rsidR="009B5DD5" w:rsidRDefault="009B5DD5" w:rsidP="009B5DD5">
      <w:r>
        <w:t>6. Выделяются 3 этапа внедрения АИ</w:t>
      </w:r>
      <w:r w:rsidR="00FA2056">
        <w:t>С СГО на  уровне образовательной</w:t>
      </w:r>
      <w:r>
        <w:t xml:space="preserve">  </w:t>
      </w:r>
      <w:r w:rsidR="00FA2056">
        <w:t>организации</w:t>
      </w:r>
      <w:r>
        <w:t>. Этапы внедрения и их основные характеристики: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6"/>
        </w:numPr>
      </w:pPr>
      <w:r>
        <w:t>1 этап начальный или административный уровень:</w:t>
      </w:r>
    </w:p>
    <w:p w:rsidR="009B5DD5" w:rsidRDefault="009B5DD5" w:rsidP="0074188E">
      <w:pPr>
        <w:pStyle w:val="a3"/>
        <w:numPr>
          <w:ilvl w:val="0"/>
          <w:numId w:val="8"/>
        </w:numPr>
        <w:ind w:left="1418" w:firstLine="0"/>
      </w:pPr>
      <w:r>
        <w:t>Ведутся БД обучающихся и работников школы.</w:t>
      </w:r>
    </w:p>
    <w:p w:rsidR="009B5DD5" w:rsidRDefault="009B5DD5" w:rsidP="0074188E">
      <w:pPr>
        <w:pStyle w:val="a3"/>
        <w:numPr>
          <w:ilvl w:val="0"/>
          <w:numId w:val="8"/>
        </w:numPr>
        <w:ind w:left="1418" w:firstLine="0"/>
      </w:pPr>
      <w:r>
        <w:t>Выставляются итоговые оценки за учебные периоды.</w:t>
      </w:r>
    </w:p>
    <w:p w:rsidR="009B5DD5" w:rsidRDefault="009B5DD5" w:rsidP="0074188E">
      <w:pPr>
        <w:pStyle w:val="a3"/>
        <w:numPr>
          <w:ilvl w:val="0"/>
          <w:numId w:val="8"/>
        </w:numPr>
        <w:ind w:left="1418" w:firstLine="0"/>
      </w:pPr>
      <w:r>
        <w:lastRenderedPageBreak/>
        <w:t>Формируются автоматизированные итоговые отчеты.</w:t>
      </w:r>
    </w:p>
    <w:p w:rsidR="009B5DD5" w:rsidRDefault="009B5DD5" w:rsidP="0074188E">
      <w:pPr>
        <w:pStyle w:val="a3"/>
        <w:numPr>
          <w:ilvl w:val="0"/>
          <w:numId w:val="8"/>
        </w:numPr>
        <w:ind w:left="1418" w:firstLine="0"/>
      </w:pPr>
      <w:r>
        <w:t xml:space="preserve">Осуществляется ведение книги движения </w:t>
      </w:r>
      <w:proofErr w:type="gramStart"/>
      <w:r>
        <w:t>обучающихся</w:t>
      </w:r>
      <w:proofErr w:type="gramEnd"/>
      <w:r>
        <w:t>.</w:t>
      </w:r>
    </w:p>
    <w:p w:rsidR="009B5DD5" w:rsidRDefault="009B5DD5" w:rsidP="0074188E">
      <w:pPr>
        <w:ind w:left="377"/>
      </w:pPr>
    </w:p>
    <w:p w:rsidR="009B5DD5" w:rsidRDefault="0074188E" w:rsidP="00FD652D">
      <w:pPr>
        <w:pStyle w:val="a3"/>
        <w:numPr>
          <w:ilvl w:val="0"/>
          <w:numId w:val="6"/>
        </w:numPr>
      </w:pPr>
      <w:r>
        <w:t xml:space="preserve">   </w:t>
      </w:r>
      <w:r w:rsidR="009B5DD5">
        <w:t xml:space="preserve"> 2 этап средний или педагогический:</w:t>
      </w:r>
    </w:p>
    <w:p w:rsidR="009B5DD5" w:rsidRDefault="0074188E" w:rsidP="00FD652D">
      <w:pPr>
        <w:pStyle w:val="a3"/>
        <w:numPr>
          <w:ilvl w:val="0"/>
          <w:numId w:val="9"/>
        </w:numPr>
        <w:ind w:left="1776"/>
      </w:pPr>
      <w:r>
        <w:t xml:space="preserve">     </w:t>
      </w:r>
      <w:r w:rsidR="009B5DD5">
        <w:t xml:space="preserve"> Ведутся БД обучающихся, их родителей (законных представителей), работников школы.</w:t>
      </w:r>
    </w:p>
    <w:p w:rsidR="009B5DD5" w:rsidRDefault="00FD652D" w:rsidP="00FD652D">
      <w:pPr>
        <w:pStyle w:val="a3"/>
        <w:numPr>
          <w:ilvl w:val="0"/>
          <w:numId w:val="9"/>
        </w:numPr>
        <w:ind w:left="1776"/>
      </w:pPr>
      <w:r>
        <w:t xml:space="preserve">    </w:t>
      </w:r>
      <w:r w:rsidR="009B5DD5">
        <w:t xml:space="preserve"> Имеется расписание занятий и мероприятий.</w:t>
      </w:r>
    </w:p>
    <w:p w:rsidR="009B5DD5" w:rsidRDefault="00FD652D" w:rsidP="00FD652D">
      <w:pPr>
        <w:pStyle w:val="a3"/>
        <w:numPr>
          <w:ilvl w:val="0"/>
          <w:numId w:val="9"/>
        </w:numPr>
        <w:ind w:left="1776"/>
      </w:pPr>
      <w:r>
        <w:t xml:space="preserve">     </w:t>
      </w:r>
      <w:r w:rsidR="009B5DD5">
        <w:t>Выставляются текущие оценки. Ведется электронный журнал.</w:t>
      </w:r>
    </w:p>
    <w:p w:rsidR="009B5DD5" w:rsidRDefault="00FD652D" w:rsidP="00FD652D">
      <w:pPr>
        <w:pStyle w:val="a3"/>
        <w:numPr>
          <w:ilvl w:val="0"/>
          <w:numId w:val="9"/>
        </w:numPr>
        <w:ind w:left="1776"/>
      </w:pPr>
      <w:r>
        <w:t xml:space="preserve">     </w:t>
      </w:r>
      <w:r w:rsidR="009B5DD5">
        <w:t>Формируются и используются текущие отчеты.</w:t>
      </w:r>
    </w:p>
    <w:p w:rsidR="009B5DD5" w:rsidRDefault="00FD652D" w:rsidP="0074188E">
      <w:pPr>
        <w:pStyle w:val="a3"/>
        <w:numPr>
          <w:ilvl w:val="0"/>
          <w:numId w:val="9"/>
        </w:numPr>
        <w:ind w:left="1776"/>
      </w:pPr>
      <w:r>
        <w:t xml:space="preserve">      </w:t>
      </w:r>
      <w:r w:rsidR="009B5DD5">
        <w:t>Используются основные коммуникативные возможности системы.</w:t>
      </w:r>
    </w:p>
    <w:p w:rsidR="009B5DD5" w:rsidRDefault="009B5DD5" w:rsidP="009B5DD5"/>
    <w:p w:rsidR="009B5DD5" w:rsidRDefault="009B5DD5" w:rsidP="0074188E">
      <w:pPr>
        <w:pStyle w:val="a3"/>
        <w:numPr>
          <w:ilvl w:val="0"/>
          <w:numId w:val="6"/>
        </w:numPr>
      </w:pPr>
      <w:r>
        <w:t xml:space="preserve">  3 этап полный или профессиональный:</w:t>
      </w:r>
    </w:p>
    <w:p w:rsidR="009B5DD5" w:rsidRDefault="009B5DD5" w:rsidP="009B5DD5"/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</w:t>
      </w:r>
      <w:r w:rsidR="009B5DD5">
        <w:t xml:space="preserve"> Ведутся БД обучающихся, их родителей (законных представителей), работников школы.</w:t>
      </w:r>
    </w:p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 </w:t>
      </w:r>
      <w:r w:rsidR="009B5DD5">
        <w:t>Имеется расписание занятий и мероприятий.</w:t>
      </w:r>
    </w:p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 </w:t>
      </w:r>
      <w:r w:rsidR="009B5DD5">
        <w:t>Выставляются текущие оце</w:t>
      </w:r>
      <w:r>
        <w:t>нки. Ведется электронный журнал.</w:t>
      </w:r>
    </w:p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</w:t>
      </w:r>
      <w:r w:rsidR="009B5DD5">
        <w:t>Формируются и используются текущие отчеты.</w:t>
      </w:r>
    </w:p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</w:t>
      </w:r>
      <w:r w:rsidR="009B5DD5">
        <w:t>Осуществляется формирование базы данных внутришкольных электронных документов.</w:t>
      </w:r>
    </w:p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</w:t>
      </w:r>
      <w:r w:rsidR="009B5DD5">
        <w:t xml:space="preserve"> Ведется календарно-тематическое планирование.</w:t>
      </w:r>
    </w:p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 </w:t>
      </w:r>
      <w:r w:rsidR="009B5DD5">
        <w:t>Создаются  и используются дистанционные учебные курсы и тесты.</w:t>
      </w:r>
    </w:p>
    <w:p w:rsidR="009B5DD5" w:rsidRDefault="00FD652D" w:rsidP="00FD652D">
      <w:pPr>
        <w:pStyle w:val="a3"/>
        <w:numPr>
          <w:ilvl w:val="0"/>
          <w:numId w:val="10"/>
        </w:numPr>
        <w:ind w:left="1776"/>
      </w:pPr>
      <w:r>
        <w:t xml:space="preserve">      </w:t>
      </w:r>
      <w:r w:rsidR="009B5DD5">
        <w:t xml:space="preserve">Ведутся </w:t>
      </w:r>
      <w:proofErr w:type="gramStart"/>
      <w:r w:rsidR="009B5DD5">
        <w:t>личные</w:t>
      </w:r>
      <w:proofErr w:type="gramEnd"/>
      <w:r w:rsidR="009B5DD5">
        <w:t xml:space="preserve"> электронные портфолио обучающихся и педагогических работников.</w:t>
      </w:r>
    </w:p>
    <w:p w:rsidR="009B5DD5" w:rsidRDefault="009B5DD5" w:rsidP="00FD652D">
      <w:pPr>
        <w:pStyle w:val="a3"/>
        <w:numPr>
          <w:ilvl w:val="0"/>
          <w:numId w:val="10"/>
        </w:numPr>
        <w:ind w:left="1776"/>
      </w:pPr>
      <w:r>
        <w:t xml:space="preserve">     Используются коммуникативные возможности </w:t>
      </w:r>
      <w:proofErr w:type="gramStart"/>
      <w:r>
        <w:t>системы</w:t>
      </w:r>
      <w:proofErr w:type="gramEnd"/>
      <w:r>
        <w:t xml:space="preserve"> в том числе и для осуществления проектной деятельности.</w:t>
      </w:r>
    </w:p>
    <w:p w:rsidR="009B5DD5" w:rsidRDefault="009B5DD5" w:rsidP="009B5DD5"/>
    <w:p w:rsidR="009B5DD5" w:rsidRDefault="00FD652D" w:rsidP="009B5DD5">
      <w:r>
        <w:t xml:space="preserve">7. Этапы </w:t>
      </w:r>
      <w:r w:rsidR="009B5DD5">
        <w:t xml:space="preserve">1-й </w:t>
      </w:r>
      <w:r>
        <w:t xml:space="preserve">и 2-й </w:t>
      </w:r>
      <w:r w:rsidR="009B5DD5">
        <w:t xml:space="preserve">в </w:t>
      </w:r>
      <w:r>
        <w:t>МКОУ «Назаровская СОШ»</w:t>
      </w:r>
      <w:r w:rsidR="009B5DD5">
        <w:t xml:space="preserve">  </w:t>
      </w:r>
      <w:r w:rsidR="009B5DD5" w:rsidRPr="0050527B">
        <w:t>достигнут в октябре 2013г</w:t>
      </w:r>
      <w:r w:rsidR="009B5DD5">
        <w:t>.</w:t>
      </w:r>
    </w:p>
    <w:p w:rsidR="009B5DD5" w:rsidRDefault="009B5DD5" w:rsidP="009B5DD5"/>
    <w:p w:rsidR="009B5DD5" w:rsidRDefault="009B5DD5" w:rsidP="009B5DD5">
      <w:r>
        <w:t xml:space="preserve">Для </w:t>
      </w:r>
      <w:r w:rsidR="00FD652D">
        <w:t>образовательной организации</w:t>
      </w:r>
      <w:r>
        <w:t xml:space="preserve"> </w:t>
      </w:r>
      <w:r w:rsidR="00FD652D">
        <w:t>МКОУ «Назаровская СОШ»</w:t>
      </w:r>
      <w:r>
        <w:t xml:space="preserve">, </w:t>
      </w:r>
      <w:proofErr w:type="gramStart"/>
      <w:r>
        <w:t>подключенного</w:t>
      </w:r>
      <w:proofErr w:type="gramEnd"/>
      <w:r>
        <w:t xml:space="preserve"> к системе «Сетевой город. Образование», об</w:t>
      </w:r>
      <w:r w:rsidR="00FD652D">
        <w:t>язательным является достижение 3</w:t>
      </w:r>
      <w:r>
        <w:t xml:space="preserve">-го этапа внедрения АИС  СГО  с </w:t>
      </w:r>
      <w:r w:rsidRPr="0050527B">
        <w:t>01.09.2014года.</w:t>
      </w:r>
    </w:p>
    <w:p w:rsidR="009B5DD5" w:rsidRDefault="009B5DD5" w:rsidP="009B5DD5"/>
    <w:p w:rsidR="009B5DD5" w:rsidRDefault="009B5DD5" w:rsidP="009B5DD5">
      <w:r>
        <w:t xml:space="preserve">8. После достижения учреждением </w:t>
      </w:r>
      <w:r w:rsidR="00FD652D">
        <w:t>3-го</w:t>
      </w:r>
      <w:r>
        <w:t xml:space="preserve"> этапа дальнейшая степень внедрения системы «Сетевой город. Образование» в </w:t>
      </w:r>
      <w:r w:rsidR="00FA2056">
        <w:t>ОО</w:t>
      </w:r>
      <w:r>
        <w:t xml:space="preserve"> определяется сам</w:t>
      </w:r>
      <w:r w:rsidR="00FA2056">
        <w:t>ой</w:t>
      </w:r>
      <w:r>
        <w:t xml:space="preserve"> </w:t>
      </w:r>
      <w:r w:rsidR="00FA2056">
        <w:t>организацией</w:t>
      </w:r>
      <w:r>
        <w:t>.</w:t>
      </w:r>
    </w:p>
    <w:p w:rsidR="009B5DD5" w:rsidRDefault="009B5DD5" w:rsidP="009B5DD5"/>
    <w:p w:rsidR="009B5DD5" w:rsidRPr="00FA2056" w:rsidRDefault="009B5DD5" w:rsidP="00FA2056">
      <w:pPr>
        <w:jc w:val="center"/>
        <w:rPr>
          <w:b/>
        </w:rPr>
      </w:pPr>
      <w:r w:rsidRPr="00FA2056">
        <w:rPr>
          <w:b/>
        </w:rPr>
        <w:t>IV. Регламент функционирования</w:t>
      </w:r>
    </w:p>
    <w:p w:rsidR="009B5DD5" w:rsidRDefault="009B5DD5" w:rsidP="009B5DD5"/>
    <w:p w:rsidR="009B5DD5" w:rsidRDefault="009B5DD5" w:rsidP="009B5DD5">
      <w:r>
        <w:t>9. Общее руководство по функционированию АИС «Сетевой город. Образование» осуществляет руководитель Управления образования.</w:t>
      </w:r>
    </w:p>
    <w:p w:rsidR="009B5DD5" w:rsidRDefault="009B5DD5" w:rsidP="009B5DD5"/>
    <w:p w:rsidR="009B5DD5" w:rsidRDefault="009B5DD5" w:rsidP="009B5DD5">
      <w:r>
        <w:t xml:space="preserve">10. Общее руководство по функционированию АИС «Сетевой город. Образование» на уровне школы возлагается на директора </w:t>
      </w:r>
      <w:r w:rsidR="00FA2056">
        <w:t>образовательной организации</w:t>
      </w:r>
      <w:r>
        <w:t>.</w:t>
      </w:r>
    </w:p>
    <w:p w:rsidR="009B5DD5" w:rsidRDefault="009B5DD5" w:rsidP="009B5DD5"/>
    <w:p w:rsidR="009B5DD5" w:rsidRDefault="009B5DD5" w:rsidP="009B5DD5">
      <w:r>
        <w:t xml:space="preserve">11. Директор </w:t>
      </w:r>
      <w:r w:rsidR="00FA2056">
        <w:t>образовательной организации</w:t>
      </w:r>
      <w:r>
        <w:t xml:space="preserve"> своим приказом:</w:t>
      </w:r>
    </w:p>
    <w:p w:rsidR="009B5DD5" w:rsidRDefault="009B5DD5" w:rsidP="009B5DD5"/>
    <w:p w:rsidR="009B5DD5" w:rsidRDefault="009B5DD5" w:rsidP="00F04204">
      <w:pPr>
        <w:pStyle w:val="a3"/>
        <w:numPr>
          <w:ilvl w:val="0"/>
          <w:numId w:val="6"/>
        </w:numPr>
      </w:pPr>
      <w:r>
        <w:lastRenderedPageBreak/>
        <w:t xml:space="preserve">назначает </w:t>
      </w:r>
      <w:proofErr w:type="gramStart"/>
      <w:r>
        <w:t>ответственных</w:t>
      </w:r>
      <w:proofErr w:type="gramEnd"/>
      <w:r>
        <w:t xml:space="preserve"> за функционирование АИС «Сетевой город. Образование»  на уровне школы;</w:t>
      </w:r>
    </w:p>
    <w:p w:rsidR="009B5DD5" w:rsidRDefault="009B5DD5" w:rsidP="009B5DD5"/>
    <w:p w:rsidR="009B5DD5" w:rsidRDefault="009B5DD5" w:rsidP="00AB4337">
      <w:pPr>
        <w:pStyle w:val="a3"/>
        <w:numPr>
          <w:ilvl w:val="0"/>
          <w:numId w:val="6"/>
        </w:numPr>
      </w:pPr>
      <w:r>
        <w:t>определяет функциональные обязанности работников школы по работе в АИС «Сетевой город. Образование»;</w:t>
      </w:r>
    </w:p>
    <w:p w:rsidR="00AB4337" w:rsidRDefault="00AB4337" w:rsidP="00AB4337">
      <w:pPr>
        <w:ind w:left="0" w:firstLine="0"/>
      </w:pPr>
    </w:p>
    <w:p w:rsidR="009B5DD5" w:rsidRDefault="009B5DD5" w:rsidP="00F04204">
      <w:pPr>
        <w:pStyle w:val="a3"/>
        <w:numPr>
          <w:ilvl w:val="0"/>
          <w:numId w:val="6"/>
        </w:numPr>
      </w:pPr>
      <w:r>
        <w:t>определяет права доступа работников школы по работе в АИС «Сетевой город. Образование».</w:t>
      </w:r>
    </w:p>
    <w:p w:rsidR="009B5DD5" w:rsidRDefault="009B5DD5" w:rsidP="009B5DD5"/>
    <w:p w:rsidR="009B5DD5" w:rsidRPr="0074188E" w:rsidRDefault="009B5DD5" w:rsidP="0074188E">
      <w:pPr>
        <w:jc w:val="center"/>
        <w:rPr>
          <w:b/>
        </w:rPr>
      </w:pPr>
      <w:r w:rsidRPr="0074188E">
        <w:rPr>
          <w:b/>
        </w:rPr>
        <w:t>V. К</w:t>
      </w:r>
      <w:r w:rsidR="0074188E">
        <w:rPr>
          <w:b/>
        </w:rPr>
        <w:t>адровый состав процедуры внедрения АИС СГО</w:t>
      </w:r>
    </w:p>
    <w:p w:rsidR="009B5DD5" w:rsidRDefault="009B5DD5" w:rsidP="009B5DD5"/>
    <w:p w:rsidR="009B5DD5" w:rsidRDefault="009B5DD5" w:rsidP="009B5DD5">
      <w:r>
        <w:t>12. Должности, которые необходимы для эффективного внедрения и использования АИС «Сетевой город. Образование» и их основные обязанности:</w:t>
      </w:r>
    </w:p>
    <w:p w:rsidR="009B5DD5" w:rsidRDefault="009B5DD5" w:rsidP="009B5DD5"/>
    <w:p w:rsidR="009B5DD5" w:rsidRDefault="00FA2056" w:rsidP="00FA2056">
      <w:pPr>
        <w:pStyle w:val="a3"/>
        <w:numPr>
          <w:ilvl w:val="0"/>
          <w:numId w:val="16"/>
        </w:numPr>
      </w:pPr>
      <w:r>
        <w:t xml:space="preserve">      </w:t>
      </w:r>
      <w:r w:rsidR="009B5DD5">
        <w:t>Координатор «Сетевой город. Образование» - заместитель директора по УМР 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 (сотрудников, учащихся, родителей) в своём Учреждении: управляет правами доступа в «Сетевой город. Образование», контролирует полноту, качество, оперативность информации, вводимой в систему; осуществляет закрытие старого и открытие нового учебного года, вносит в систему учебный план, профили, типы классов, расписание.</w:t>
      </w:r>
    </w:p>
    <w:p w:rsidR="009B5DD5" w:rsidRDefault="00FA2056" w:rsidP="00AB4337">
      <w:pPr>
        <w:pStyle w:val="a3"/>
        <w:numPr>
          <w:ilvl w:val="0"/>
          <w:numId w:val="16"/>
        </w:numPr>
      </w:pPr>
      <w:r>
        <w:t xml:space="preserve">      </w:t>
      </w:r>
      <w:r w:rsidR="009B5DD5">
        <w:t>Администратор  информационной безопасности АИС СГО учитель математики и информатики</w:t>
      </w:r>
      <w:r w:rsidR="00AB4337">
        <w:t xml:space="preserve"> </w:t>
      </w:r>
      <w:r w:rsidR="009B5DD5">
        <w:t>- управляет правами доступа в «Сетевой город. Образование», контролирует полноту, качество, оперативность информации, вводимой в систему; осуществляет закрытие старого и открытие нового учебного года, вносит в систему учебный план, профили, типы классов, расписание, предос</w:t>
      </w:r>
      <w:r>
        <w:t>тавляет отчёт</w:t>
      </w:r>
      <w:r w:rsidR="00AB4337">
        <w:t>. З</w:t>
      </w:r>
      <w:r w:rsidR="00AB4337" w:rsidRPr="00AB4337">
        <w:t>анимается введением данных в «Сетевой город. Образование» о новых учащихся и работников, создает в системе приказы о выбытии и зачислении обучающихся, отслеживает точное количество учащихся.</w:t>
      </w:r>
    </w:p>
    <w:p w:rsidR="009B5DD5" w:rsidRDefault="00FA2056" w:rsidP="00FA2056">
      <w:pPr>
        <w:pStyle w:val="a3"/>
        <w:numPr>
          <w:ilvl w:val="0"/>
          <w:numId w:val="16"/>
        </w:numPr>
      </w:pPr>
      <w:r>
        <w:t xml:space="preserve">      </w:t>
      </w:r>
      <w:r w:rsidR="009B5DD5">
        <w:t>Сетевой классный руководитель - классный руководитель – ответственный за ввод данных по учащимся своего класса, а также за ведение текущих записей в электронный классный журнал «Сетевой город. Образование» по своему классу; несет ответственность за достоверность информации (данных) об учащихся своего класса – дату рождения, пол, изучаемый иностранный язык.</w:t>
      </w:r>
    </w:p>
    <w:p w:rsidR="009B5DD5" w:rsidRDefault="00FA2056" w:rsidP="00FA2056">
      <w:pPr>
        <w:pStyle w:val="a3"/>
        <w:numPr>
          <w:ilvl w:val="0"/>
          <w:numId w:val="16"/>
        </w:numPr>
      </w:pPr>
      <w:r>
        <w:t xml:space="preserve">      </w:t>
      </w:r>
      <w:r w:rsidR="009B5DD5">
        <w:t>Сетевой учитель-предметник – учитель-предметник – ответственный за выставление оценок (текущих и итоговых) по своему предмету в классах, которых работает, отмечает отсутствующих на своих уроках; несет ответственность за достоверность информации об успеваемости и посещаемости уроков.</w:t>
      </w:r>
    </w:p>
    <w:p w:rsidR="009B5DD5" w:rsidRDefault="009B5DD5" w:rsidP="0074188E">
      <w:r>
        <w:t xml:space="preserve">13. Назначение на должность в проекте «Сетевой город. Образование» не освобождает работников от их повседневных обязанностей, определенных в учебном плане и введенными должностными инструкциями. </w:t>
      </w:r>
    </w:p>
    <w:p w:rsidR="009B5DD5" w:rsidRDefault="009B5DD5" w:rsidP="009B5DD5">
      <w:r>
        <w:t>Запись о назначении на должности в проекте «Сетевой город. Образование» в трудовой книжке не осуществляется.</w:t>
      </w:r>
    </w:p>
    <w:p w:rsidR="009B5DD5" w:rsidRDefault="009B5DD5" w:rsidP="009B5DD5"/>
    <w:p w:rsidR="009B5DD5" w:rsidRPr="0074188E" w:rsidRDefault="009B5DD5" w:rsidP="0074188E">
      <w:pPr>
        <w:jc w:val="center"/>
        <w:rPr>
          <w:b/>
        </w:rPr>
      </w:pPr>
      <w:r w:rsidRPr="0074188E">
        <w:rPr>
          <w:b/>
        </w:rPr>
        <w:t>VI. Сроки выставления информации в АИС СГО</w:t>
      </w:r>
    </w:p>
    <w:p w:rsidR="009B5DD5" w:rsidRDefault="009B5DD5" w:rsidP="009B5DD5"/>
    <w:p w:rsidR="009B5DD5" w:rsidRDefault="009B5DD5" w:rsidP="00AB4337">
      <w:r w:rsidRPr="00AB4337">
        <w:t xml:space="preserve">14. Сроки выставления информации в АИС «Сетевой город» определяются </w:t>
      </w:r>
      <w:r w:rsidR="00FD652D" w:rsidRPr="00AB4337">
        <w:t>Регламентом использования системы</w:t>
      </w:r>
    </w:p>
    <w:p w:rsidR="009B5DD5" w:rsidRDefault="009B5DD5" w:rsidP="009B5DD5">
      <w:r>
        <w:t>Срок выставления в АИС</w:t>
      </w:r>
      <w:r w:rsidR="00FD652D">
        <w:t>:</w:t>
      </w:r>
    </w:p>
    <w:p w:rsidR="00FD652D" w:rsidRDefault="00FD652D" w:rsidP="00FD652D">
      <w:pPr>
        <w:pStyle w:val="a3"/>
        <w:numPr>
          <w:ilvl w:val="0"/>
          <w:numId w:val="11"/>
        </w:numPr>
      </w:pPr>
      <w:r w:rsidRPr="00FD652D">
        <w:t xml:space="preserve"> Сроки предоставления информации:</w:t>
      </w:r>
    </w:p>
    <w:p w:rsidR="009B5DD5" w:rsidRDefault="009B5DD5" w:rsidP="00FD652D">
      <w:pPr>
        <w:pStyle w:val="a3"/>
        <w:numPr>
          <w:ilvl w:val="0"/>
          <w:numId w:val="12"/>
        </w:numPr>
        <w:ind w:left="1776"/>
      </w:pPr>
      <w:proofErr w:type="gramStart"/>
      <w:r>
        <w:t>Срок размещения информации об оценках на ступени начального и основного общего образования от даты проведения урока или даты выполнения обучающимся работы, по итогам которых выставлена оценка</w:t>
      </w:r>
      <w:r>
        <w:tab/>
      </w:r>
      <w:r w:rsidR="00FD652D">
        <w:t xml:space="preserve"> -</w:t>
      </w:r>
      <w:r w:rsidR="00AB4337">
        <w:t xml:space="preserve"> </w:t>
      </w:r>
      <w:r w:rsidR="00FD652D">
        <w:t>м</w:t>
      </w:r>
      <w:r>
        <w:t>аксимально 7 дней</w:t>
      </w:r>
      <w:proofErr w:type="gramEnd"/>
    </w:p>
    <w:p w:rsidR="009B5DD5" w:rsidRDefault="009B5DD5" w:rsidP="00FD652D">
      <w:pPr>
        <w:ind w:left="1073"/>
      </w:pPr>
    </w:p>
    <w:p w:rsidR="009B5DD5" w:rsidRDefault="009B5DD5" w:rsidP="00FD652D">
      <w:pPr>
        <w:pStyle w:val="a3"/>
        <w:numPr>
          <w:ilvl w:val="0"/>
          <w:numId w:val="12"/>
        </w:numPr>
        <w:ind w:left="1776"/>
      </w:pPr>
      <w:proofErr w:type="gramStart"/>
      <w:r>
        <w:t>Срок размещения информации об оценках на ступени среднего  общего образования от даты проведения урока или даты выполнения обучающимся работы, по итогам которых выставлена оценка</w:t>
      </w:r>
      <w:r>
        <w:tab/>
      </w:r>
      <w:r w:rsidR="00FD652D">
        <w:t>- м</w:t>
      </w:r>
      <w:r>
        <w:t>аксимально 10 дней</w:t>
      </w:r>
      <w:proofErr w:type="gramEnd"/>
    </w:p>
    <w:p w:rsidR="009B5DD5" w:rsidRDefault="009B5DD5" w:rsidP="00FD652D">
      <w:pPr>
        <w:ind w:left="1073"/>
      </w:pPr>
    </w:p>
    <w:p w:rsidR="009B5DD5" w:rsidRDefault="009B5DD5" w:rsidP="00FD652D">
      <w:pPr>
        <w:pStyle w:val="a3"/>
        <w:numPr>
          <w:ilvl w:val="0"/>
          <w:numId w:val="12"/>
        </w:numPr>
        <w:ind w:left="1776"/>
      </w:pPr>
      <w:r>
        <w:t xml:space="preserve">Срок размещения информации об оценках по итогам учебного периода (четверти, полугодия, учебного года) от </w:t>
      </w:r>
      <w:r w:rsidR="00FD652D">
        <w:t>даты окончания учебного периода - м</w:t>
      </w:r>
      <w:r>
        <w:t>аксимально 3 дня</w:t>
      </w:r>
    </w:p>
    <w:p w:rsidR="009B5DD5" w:rsidRDefault="009B5DD5" w:rsidP="00FD652D">
      <w:pPr>
        <w:ind w:left="1073"/>
      </w:pPr>
    </w:p>
    <w:p w:rsidR="009B5DD5" w:rsidRDefault="009B5DD5" w:rsidP="00FD652D">
      <w:pPr>
        <w:pStyle w:val="a3"/>
        <w:numPr>
          <w:ilvl w:val="0"/>
          <w:numId w:val="12"/>
        </w:numPr>
        <w:ind w:left="1776"/>
      </w:pPr>
      <w:r>
        <w:t xml:space="preserve">Срок размещения информации о пропусках </w:t>
      </w:r>
      <w:r w:rsidR="00FD652D">
        <w:t>уроков от даты проведения урока - м</w:t>
      </w:r>
      <w:r>
        <w:t>аксимально 3 дня</w:t>
      </w:r>
    </w:p>
    <w:p w:rsidR="009B5DD5" w:rsidRDefault="009B5DD5" w:rsidP="009B5DD5"/>
    <w:p w:rsidR="009B5DD5" w:rsidRDefault="009B5DD5" w:rsidP="00FD652D">
      <w:pPr>
        <w:pStyle w:val="a3"/>
        <w:numPr>
          <w:ilvl w:val="0"/>
          <w:numId w:val="11"/>
        </w:numPr>
      </w:pPr>
      <w:r>
        <w:t>Создание приказов о движении (зачислении и выбытии) учащихся – до 7 дней;</w:t>
      </w:r>
    </w:p>
    <w:p w:rsidR="009B5DD5" w:rsidRDefault="009B5DD5" w:rsidP="009B5DD5"/>
    <w:p w:rsidR="009B5DD5" w:rsidRDefault="009B5DD5" w:rsidP="00FD652D">
      <w:pPr>
        <w:pStyle w:val="a3"/>
        <w:numPr>
          <w:ilvl w:val="0"/>
          <w:numId w:val="11"/>
        </w:numPr>
      </w:pPr>
      <w:r>
        <w:t>Создание приказов о переводе учащихся на следующий учебный год – до 20 июня каждого года;</w:t>
      </w:r>
    </w:p>
    <w:p w:rsidR="009B5DD5" w:rsidRDefault="009B5DD5" w:rsidP="009B5DD5"/>
    <w:p w:rsidR="009B5DD5" w:rsidRDefault="009B5DD5" w:rsidP="00FD652D">
      <w:pPr>
        <w:pStyle w:val="a3"/>
        <w:numPr>
          <w:ilvl w:val="0"/>
          <w:numId w:val="14"/>
        </w:numPr>
      </w:pPr>
      <w:r>
        <w:t>Создание нового учебного года – до 3 сентября каждого года.</w:t>
      </w:r>
    </w:p>
    <w:p w:rsidR="009B5DD5" w:rsidRDefault="009B5DD5" w:rsidP="009B5DD5"/>
    <w:p w:rsidR="00605189" w:rsidRDefault="009B5DD5" w:rsidP="009B5DD5">
      <w:r w:rsidRPr="00AB4337">
        <w:t xml:space="preserve">15. Директор </w:t>
      </w:r>
      <w:r w:rsidR="00FD652D" w:rsidRPr="00AB4337">
        <w:t>МКОУ «Назаровская СОШ»</w:t>
      </w:r>
      <w:r w:rsidRPr="00AB4337">
        <w:t xml:space="preserve"> обеспечивает достоверность информации, заносимой работниками в БД АИС СГО.</w:t>
      </w:r>
    </w:p>
    <w:sectPr w:rsidR="00605189" w:rsidSect="000F684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2EB"/>
    <w:multiLevelType w:val="hybridMultilevel"/>
    <w:tmpl w:val="D718645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6F71D7"/>
    <w:multiLevelType w:val="hybridMultilevel"/>
    <w:tmpl w:val="2AF42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E29"/>
    <w:multiLevelType w:val="hybridMultilevel"/>
    <w:tmpl w:val="A68A9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2A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74AE2"/>
    <w:multiLevelType w:val="hybridMultilevel"/>
    <w:tmpl w:val="BBA2D998"/>
    <w:lvl w:ilvl="0" w:tplc="64CA33B2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673"/>
    <w:multiLevelType w:val="hybridMultilevel"/>
    <w:tmpl w:val="CAD4E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0499"/>
    <w:multiLevelType w:val="hybridMultilevel"/>
    <w:tmpl w:val="24427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C3A96"/>
    <w:multiLevelType w:val="hybridMultilevel"/>
    <w:tmpl w:val="AFF03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6900"/>
    <w:multiLevelType w:val="hybridMultilevel"/>
    <w:tmpl w:val="EBE41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2847"/>
    <w:multiLevelType w:val="hybridMultilevel"/>
    <w:tmpl w:val="CD48D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05393"/>
    <w:multiLevelType w:val="hybridMultilevel"/>
    <w:tmpl w:val="13EA6BF0"/>
    <w:lvl w:ilvl="0" w:tplc="785CC1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C71EB"/>
    <w:multiLevelType w:val="hybridMultilevel"/>
    <w:tmpl w:val="DFC64F6C"/>
    <w:lvl w:ilvl="0" w:tplc="0DBC236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03A32"/>
    <w:multiLevelType w:val="multilevel"/>
    <w:tmpl w:val="B70259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867763"/>
    <w:multiLevelType w:val="hybridMultilevel"/>
    <w:tmpl w:val="EE945F56"/>
    <w:lvl w:ilvl="0" w:tplc="DFA4285E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47085"/>
    <w:multiLevelType w:val="hybridMultilevel"/>
    <w:tmpl w:val="A88CB512"/>
    <w:lvl w:ilvl="0" w:tplc="A496BE44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83BAA"/>
    <w:multiLevelType w:val="hybridMultilevel"/>
    <w:tmpl w:val="CA9C6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5DD5"/>
    <w:rsid w:val="000F684E"/>
    <w:rsid w:val="002116BC"/>
    <w:rsid w:val="003865D9"/>
    <w:rsid w:val="00501082"/>
    <w:rsid w:val="0050527B"/>
    <w:rsid w:val="00605189"/>
    <w:rsid w:val="0074188E"/>
    <w:rsid w:val="008003B3"/>
    <w:rsid w:val="00843E23"/>
    <w:rsid w:val="00910C25"/>
    <w:rsid w:val="009B5DD5"/>
    <w:rsid w:val="00A413FA"/>
    <w:rsid w:val="00AB4337"/>
    <w:rsid w:val="00B27D76"/>
    <w:rsid w:val="00C25FC6"/>
    <w:rsid w:val="00DD49F0"/>
    <w:rsid w:val="00DD4A49"/>
    <w:rsid w:val="00E57482"/>
    <w:rsid w:val="00EB2B59"/>
    <w:rsid w:val="00F04204"/>
    <w:rsid w:val="00FA2056"/>
    <w:rsid w:val="00F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7" w:hanging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Информатика-ПК</cp:lastModifiedBy>
  <cp:revision>2</cp:revision>
  <dcterms:created xsi:type="dcterms:W3CDTF">2016-03-16T10:46:00Z</dcterms:created>
  <dcterms:modified xsi:type="dcterms:W3CDTF">2016-03-16T10:46:00Z</dcterms:modified>
</cp:coreProperties>
</file>